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15" w:rsidRPr="000F7115" w:rsidRDefault="000F7115" w:rsidP="000F7115">
      <w:pPr>
        <w:pStyle w:val="KonuBal"/>
        <w:rPr>
          <w:sz w:val="24"/>
        </w:rPr>
      </w:pPr>
      <w:r w:rsidRPr="000F7115">
        <w:rPr>
          <w:sz w:val="24"/>
        </w:rPr>
        <w:t>REHB</w:t>
      </w:r>
      <w:r w:rsidRPr="000F7115">
        <w:rPr>
          <w:sz w:val="24"/>
        </w:rPr>
        <w:t>ERLİK VE PSİKOLOJİK</w:t>
      </w:r>
      <w:r w:rsidRPr="000F7115">
        <w:rPr>
          <w:sz w:val="24"/>
        </w:rPr>
        <w:t xml:space="preserve"> DAN</w:t>
      </w:r>
      <w:r w:rsidRPr="000F7115">
        <w:rPr>
          <w:sz w:val="24"/>
        </w:rPr>
        <w:t>IŞMA HİZMETLERİ</w:t>
      </w:r>
      <w:r w:rsidRPr="000F7115">
        <w:rPr>
          <w:sz w:val="24"/>
        </w:rPr>
        <w:t xml:space="preserve"> KOMİSYONU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294"/>
        <w:gridCol w:w="4565"/>
      </w:tblGrid>
      <w:tr w:rsidR="000F7115" w:rsidRPr="000F7115" w:rsidTr="000F7115">
        <w:trPr>
          <w:trHeight w:val="573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before="100" w:beforeAutospacing="1" w:after="100" w:afterAutospacing="1" w:line="276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ADI-SOYADI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GÖREVİ/BRANŞI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18"/>
              </w:rPr>
              <w:t>SEDAT ÇAKIR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MÜDÜR BAŞYARD.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18"/>
              </w:rPr>
              <w:t>SONER BALAK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MÜDÜR YARD.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18"/>
              </w:rPr>
              <w:t>RAHŞAN BALAK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MÜDÜR YARD.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18"/>
              </w:rPr>
              <w:t>UFUK ŞENSOY ZAİM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PSİKOLOJİK DANIŞMAN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AYGÜL ÖZALP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SINIF REHB. ÖĞRT. (9. SINIF)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NURCAN IŞIK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SINIF REHB. ÖĞRT. (10. SINIF)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H. TUĞBA GÜREL KARABAŞ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SINIF REHB. ÖĞRT. (11. SINIF)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lang w:eastAsia="tr-TR"/>
              </w:rPr>
              <w:t>ÇİĞDEM KARABÖRK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SINIF REHB. ÖĞRT. (12. SINIF)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ERKUT KIR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DİSİPLİN KURULU TEMSİLCİSİ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HALİLİBRAHİM PEKDEMİR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ONUR KURULU TEMSİLCİSİ</w:t>
            </w:r>
          </w:p>
        </w:tc>
      </w:tr>
      <w:tr w:rsidR="000F7115" w:rsidRPr="000F7115" w:rsidTr="000F7115">
        <w:trPr>
          <w:trHeight w:val="28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F7115" w:rsidRPr="000F7115" w:rsidRDefault="000F7115" w:rsidP="000E4ECD">
            <w:pPr>
              <w:tabs>
                <w:tab w:val="decimal" w:pos="426"/>
              </w:tabs>
              <w:spacing w:after="0" w:line="276" w:lineRule="auto"/>
              <w:ind w:left="-851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H. TUĞBA GÜREL KARABAŞ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115" w:rsidRPr="000F7115" w:rsidRDefault="000F7115" w:rsidP="000E4ECD">
            <w:pPr>
              <w:tabs>
                <w:tab w:val="decimal" w:pos="70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F7115">
              <w:rPr>
                <w:rFonts w:ascii="Times New Roman" w:eastAsia="Times New Roman" w:hAnsi="Times New Roman" w:cs="Times New Roman"/>
                <w:sz w:val="20"/>
                <w:szCs w:val="24"/>
              </w:rPr>
              <w:t>OKUL AİLE BİRL. TEMSİLCİSİ</w:t>
            </w:r>
          </w:p>
        </w:tc>
      </w:tr>
    </w:tbl>
    <w:p w:rsidR="000F7115" w:rsidRDefault="000F7115">
      <w:bookmarkStart w:id="0" w:name="_GoBack"/>
      <w:bookmarkEnd w:id="0"/>
    </w:p>
    <w:sectPr w:rsidR="000F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15"/>
    <w:rsid w:val="000F7115"/>
    <w:rsid w:val="00A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11A4"/>
  <w15:chartTrackingRefBased/>
  <w15:docId w15:val="{F56FAA51-DD14-4819-84B3-85F10BD8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F7115"/>
    <w:pPr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7115"/>
    <w:rPr>
      <w:rFonts w:ascii="Times New Roman" w:eastAsia="Times New Roman" w:hAnsi="Times New Roman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>NouS/TncTR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2025-03-03T12:01:00Z</dcterms:created>
  <dcterms:modified xsi:type="dcterms:W3CDTF">2025-03-03T12:05:00Z</dcterms:modified>
</cp:coreProperties>
</file>